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DE" w:rsidRPr="00FF76C1" w:rsidRDefault="00395ADE" w:rsidP="00395ADE">
      <w:pPr>
        <w:rPr>
          <w:rFonts w:ascii=".VnAristote" w:hAnsi=".VnAristote"/>
          <w:bCs/>
          <w:szCs w:val="28"/>
          <w:lang w:val="fr-FR"/>
        </w:rPr>
      </w:pPr>
      <w:r w:rsidRPr="00FF76C1">
        <w:rPr>
          <w:rFonts w:ascii=".VnAristote" w:hAnsi=".VnAristote"/>
          <w:bCs/>
          <w:szCs w:val="28"/>
          <w:lang w:val="fr-FR"/>
        </w:rPr>
        <w:t xml:space="preserve">Ngµy so¹n : </w:t>
      </w:r>
    </w:p>
    <w:p w:rsidR="00395ADE" w:rsidRPr="00FF76C1" w:rsidRDefault="00395ADE" w:rsidP="00395ADE">
      <w:pPr>
        <w:rPr>
          <w:rFonts w:ascii=".VnAristote" w:hAnsi=".VnAristote"/>
          <w:bCs/>
          <w:szCs w:val="28"/>
          <w:lang w:val="fr-FR"/>
        </w:rPr>
      </w:pPr>
      <w:r w:rsidRPr="00FF76C1">
        <w:rPr>
          <w:rFonts w:ascii=".VnAristote" w:hAnsi=".VnAristote"/>
          <w:bCs/>
          <w:szCs w:val="28"/>
          <w:lang w:val="fr-FR"/>
        </w:rPr>
        <w:t xml:space="preserve">Ngµy gi¶ng: </w:t>
      </w:r>
    </w:p>
    <w:p w:rsidR="00395ADE" w:rsidRPr="00FF76C1" w:rsidRDefault="00395ADE" w:rsidP="00395ADE">
      <w:pPr>
        <w:rPr>
          <w:rFonts w:ascii=".VnAristote" w:hAnsi=".VnAristote"/>
          <w:bCs/>
          <w:szCs w:val="28"/>
          <w:lang w:val="fr-FR"/>
        </w:rPr>
      </w:pPr>
    </w:p>
    <w:p w:rsidR="00395ADE" w:rsidRPr="00FF76C1" w:rsidRDefault="00395ADE" w:rsidP="00395ADE">
      <w:pPr>
        <w:rPr>
          <w:rFonts w:ascii="Times New Roman" w:hAnsi="Times New Roman"/>
          <w:b/>
          <w:bCs/>
          <w:szCs w:val="28"/>
          <w:lang w:val="fr-FR"/>
        </w:rPr>
      </w:pPr>
      <w:r w:rsidRPr="00FF76C1">
        <w:rPr>
          <w:rFonts w:ascii="Times New Roman" w:hAnsi="Times New Roman"/>
          <w:bCs/>
          <w:szCs w:val="28"/>
          <w:lang w:val="fr-FR"/>
        </w:rPr>
        <w:t xml:space="preserve">        Tiết 27</w:t>
      </w:r>
      <w:r w:rsidRPr="00FF76C1">
        <w:rPr>
          <w:rFonts w:ascii=".VnTimeH" w:hAnsi=".VnTimeH"/>
          <w:b/>
          <w:bCs/>
          <w:szCs w:val="28"/>
          <w:lang w:val="fr-FR"/>
        </w:rPr>
        <w:t xml:space="preserve">           </w:t>
      </w:r>
      <w:r w:rsidRPr="00395ADE">
        <w:rPr>
          <w:rFonts w:ascii="VNI-Times" w:hAnsi="VNI-Times"/>
          <w:b/>
          <w:szCs w:val="28"/>
          <w:lang w:val="fr-FR"/>
          <w14:shadow w14:blurRad="50800" w14:dist="38100" w14:dir="2700000" w14:sx="100000" w14:sy="100000" w14:kx="0" w14:ky="0" w14:algn="tl">
            <w14:srgbClr w14:val="000000">
              <w14:alpha w14:val="60000"/>
            </w14:srgbClr>
          </w14:shadow>
        </w:rPr>
        <w:t>§</w:t>
      </w:r>
      <w:r w:rsidRPr="00395ADE">
        <w:rPr>
          <w:b/>
          <w:szCs w:val="28"/>
          <w:lang w:val="fr-FR"/>
          <w14:shadow w14:blurRad="50800" w14:dist="38100" w14:dir="2700000" w14:sx="100000" w14:sy="100000" w14:kx="0" w14:ky="0" w14:algn="tl">
            <w14:srgbClr w14:val="000000">
              <w14:alpha w14:val="60000"/>
            </w14:srgbClr>
          </w14:shadow>
        </w:rPr>
        <w:t xml:space="preserve">15. </w:t>
      </w:r>
      <w:r w:rsidRPr="00FF76C1">
        <w:rPr>
          <w:rFonts w:ascii="Times New Roman" w:hAnsi="Times New Roman"/>
          <w:b/>
          <w:bCs/>
          <w:szCs w:val="28"/>
          <w:lang w:val="fr-FR"/>
        </w:rPr>
        <w:t>PHÂN TÍCH MỘT SỐ RA THỪA SỐ NGUYÊN TỐ</w:t>
      </w:r>
    </w:p>
    <w:p w:rsidR="00395ADE" w:rsidRPr="00FF76C1" w:rsidRDefault="00395ADE" w:rsidP="00395ADE">
      <w:pPr>
        <w:rPr>
          <w:b/>
          <w:bCs/>
          <w:szCs w:val="28"/>
          <w:lang w:val="fr-FR"/>
        </w:rPr>
      </w:pPr>
    </w:p>
    <w:p w:rsidR="00395ADE" w:rsidRPr="00FF76C1" w:rsidRDefault="00395ADE" w:rsidP="00395ADE">
      <w:pPr>
        <w:rPr>
          <w:rFonts w:ascii="Times New Roman" w:hAnsi="Times New Roman"/>
          <w:szCs w:val="28"/>
          <w:u w:val="single"/>
          <w:lang w:val="fr-FR"/>
        </w:rPr>
      </w:pPr>
      <w:r w:rsidRPr="00FF76C1">
        <w:rPr>
          <w:rFonts w:ascii="Times New Roman" w:hAnsi="Times New Roman"/>
          <w:b/>
          <w:bCs/>
          <w:szCs w:val="28"/>
          <w:lang w:val="fr-FR"/>
        </w:rPr>
        <w:t>I. Mục tiêu</w:t>
      </w:r>
      <w:r w:rsidRPr="00FF76C1">
        <w:rPr>
          <w:rFonts w:ascii="Times New Roman" w:hAnsi="Times New Roman"/>
          <w:szCs w:val="28"/>
          <w:lang w:val="fr-FR"/>
        </w:rPr>
        <w:t xml:space="preserve"> </w:t>
      </w:r>
    </w:p>
    <w:p w:rsidR="00395ADE" w:rsidRPr="00FF76C1" w:rsidRDefault="00395ADE" w:rsidP="00395ADE">
      <w:pPr>
        <w:rPr>
          <w:rFonts w:ascii="Times New Roman" w:hAnsi="Times New Roman"/>
          <w:szCs w:val="28"/>
          <w:u w:val="single"/>
          <w:lang w:val="fr-FR"/>
        </w:rPr>
      </w:pPr>
      <w:r>
        <w:rPr>
          <w:rFonts w:ascii="Times New Roman" w:hAnsi="Times New Roman"/>
          <w:szCs w:val="28"/>
          <w:lang w:val="fr-FR"/>
        </w:rPr>
        <w:t>1</w:t>
      </w:r>
      <w:r w:rsidRPr="00FF76C1">
        <w:rPr>
          <w:rFonts w:ascii="Times New Roman" w:hAnsi="Times New Roman"/>
          <w:szCs w:val="28"/>
          <w:lang w:val="fr-FR"/>
        </w:rPr>
        <w:t xml:space="preserve">* Kiến thức: </w:t>
      </w:r>
      <w:r w:rsidRPr="00FF76C1">
        <w:rPr>
          <w:rFonts w:ascii="Times New Roman" w:hAnsi="Times New Roman"/>
          <w:szCs w:val="28"/>
          <w:lang w:val="nl-NL"/>
        </w:rPr>
        <w:t>Hs hiểu được thế nào là phân tích một số ra thừa số nguyên tố.</w:t>
      </w:r>
    </w:p>
    <w:p w:rsidR="00395ADE" w:rsidRPr="00FF76C1" w:rsidRDefault="00395ADE" w:rsidP="00395ADE">
      <w:pPr>
        <w:jc w:val="both"/>
        <w:rPr>
          <w:rFonts w:ascii="Times New Roman" w:hAnsi="Times New Roman"/>
          <w:szCs w:val="28"/>
          <w:lang w:val="nl-NL"/>
        </w:rPr>
      </w:pPr>
      <w:r>
        <w:rPr>
          <w:rFonts w:ascii="Times New Roman" w:hAnsi="Times New Roman"/>
          <w:szCs w:val="28"/>
          <w:lang w:val="fr-FR"/>
        </w:rPr>
        <w:t>2</w:t>
      </w:r>
      <w:r w:rsidRPr="00FF76C1">
        <w:rPr>
          <w:rFonts w:ascii="Times New Roman" w:hAnsi="Times New Roman"/>
          <w:szCs w:val="28"/>
          <w:lang w:val="fr-FR"/>
        </w:rPr>
        <w:t xml:space="preserve"> * Kỹ năng: </w:t>
      </w:r>
      <w:r w:rsidRPr="00FF76C1">
        <w:rPr>
          <w:rFonts w:ascii="Times New Roman" w:hAnsi="Times New Roman"/>
          <w:szCs w:val="28"/>
          <w:lang w:val="nl-NL"/>
        </w:rPr>
        <w:t>Hs biết phân tích một số ra thừa số nguyên tố trong các trường hợp mà sự phân tích không phức tạp, biết dùng luỹ thừa để viết gọn dạng phân tích. Biết vận dụng các dấu hiệu chia hết đã học để  phân tích một số ra thừa số nguyên tố</w:t>
      </w:r>
    </w:p>
    <w:p w:rsidR="00395ADE" w:rsidRPr="00FF76C1" w:rsidRDefault="00395ADE" w:rsidP="00395ADE">
      <w:pPr>
        <w:pStyle w:val="BodyText"/>
        <w:rPr>
          <w:rFonts w:ascii="Times New Roman" w:hAnsi="Times New Roman"/>
          <w:b w:val="0"/>
          <w:szCs w:val="28"/>
          <w:u w:val="none"/>
          <w:lang w:val="nl-NL"/>
        </w:rPr>
      </w:pPr>
      <w:r>
        <w:rPr>
          <w:rFonts w:ascii="Times New Roman" w:hAnsi="Times New Roman"/>
          <w:b w:val="0"/>
          <w:szCs w:val="28"/>
          <w:u w:val="none"/>
          <w:lang w:val="nl-NL"/>
        </w:rPr>
        <w:t>3</w:t>
      </w:r>
      <w:r w:rsidRPr="00FF76C1">
        <w:rPr>
          <w:rFonts w:ascii="Times New Roman" w:hAnsi="Times New Roman"/>
          <w:b w:val="0"/>
          <w:szCs w:val="28"/>
          <w:u w:val="none"/>
          <w:lang w:val="nl-NL"/>
        </w:rPr>
        <w:t>* Thái độ: GD tính cẩn thận khi phân tích</w:t>
      </w:r>
    </w:p>
    <w:p w:rsidR="00395ADE" w:rsidRPr="00FF76C1" w:rsidRDefault="00395ADE" w:rsidP="00395ADE">
      <w:pPr>
        <w:rPr>
          <w:rFonts w:ascii="Times New Roman" w:hAnsi="Times New Roman"/>
          <w:szCs w:val="28"/>
          <w:lang w:val="nl-NL"/>
        </w:rPr>
      </w:pPr>
      <w:r w:rsidRPr="00FF76C1">
        <w:rPr>
          <w:rFonts w:ascii="Times New Roman" w:hAnsi="Times New Roman"/>
          <w:szCs w:val="28"/>
          <w:lang w:val="nl-NL"/>
        </w:rPr>
        <w:t>4. Năng lực</w:t>
      </w:r>
    </w:p>
    <w:p w:rsidR="00395ADE" w:rsidRPr="00FF76C1" w:rsidRDefault="00395ADE" w:rsidP="00395ADE">
      <w:pPr>
        <w:rPr>
          <w:rFonts w:ascii="Times New Roman" w:hAnsi="Times New Roman"/>
          <w:szCs w:val="28"/>
          <w:lang w:val="nl-NL"/>
        </w:rPr>
      </w:pPr>
      <w:r w:rsidRPr="00FF76C1">
        <w:rPr>
          <w:rFonts w:ascii="Times New Roman" w:hAnsi="Times New Roman"/>
          <w:szCs w:val="28"/>
          <w:lang w:val="nl-NL"/>
        </w:rPr>
        <w:t>* Năng lực chung:</w:t>
      </w:r>
    </w:p>
    <w:p w:rsidR="00395ADE" w:rsidRPr="00FF76C1" w:rsidRDefault="00395ADE" w:rsidP="00395ADE">
      <w:pPr>
        <w:rPr>
          <w:rFonts w:ascii="Times New Roman" w:hAnsi="Times New Roman"/>
          <w:szCs w:val="28"/>
          <w:lang w:val="pt-BR"/>
        </w:rPr>
      </w:pPr>
      <w:r w:rsidRPr="00FF76C1">
        <w:rPr>
          <w:rFonts w:ascii="Times New Roman" w:hAnsi="Times New Roman"/>
          <w:szCs w:val="28"/>
          <w:lang w:val="pt-BR"/>
        </w:rPr>
        <w:t>- Năng lực giao tiếp, hợp tác</w:t>
      </w:r>
    </w:p>
    <w:p w:rsidR="00395ADE" w:rsidRPr="00FF76C1" w:rsidRDefault="00395ADE" w:rsidP="00395ADE">
      <w:pPr>
        <w:rPr>
          <w:rFonts w:ascii="Times New Roman" w:hAnsi="Times New Roman"/>
          <w:szCs w:val="28"/>
          <w:lang w:val="pt-BR"/>
        </w:rPr>
      </w:pPr>
      <w:r w:rsidRPr="00FF76C1">
        <w:rPr>
          <w:rFonts w:ascii="Times New Roman" w:hAnsi="Times New Roman"/>
          <w:szCs w:val="28"/>
          <w:lang w:val="pt-BR"/>
        </w:rPr>
        <w:t>- Năng lực ngôn ngữ</w:t>
      </w:r>
    </w:p>
    <w:p w:rsidR="00395ADE" w:rsidRPr="00FF76C1" w:rsidRDefault="00395ADE" w:rsidP="00395ADE">
      <w:pPr>
        <w:rPr>
          <w:rFonts w:ascii="Times New Roman" w:hAnsi="Times New Roman"/>
          <w:szCs w:val="28"/>
          <w:lang w:val="pt-BR"/>
        </w:rPr>
      </w:pPr>
      <w:r w:rsidRPr="00FF76C1">
        <w:rPr>
          <w:rFonts w:ascii="Times New Roman" w:hAnsi="Times New Roman"/>
          <w:szCs w:val="28"/>
          <w:lang w:val="pt-BR"/>
        </w:rPr>
        <w:t>- Năng lực tự quản lí, tự học</w:t>
      </w:r>
    </w:p>
    <w:p w:rsidR="00395ADE" w:rsidRPr="00FF76C1" w:rsidRDefault="00395ADE" w:rsidP="00395ADE">
      <w:pPr>
        <w:rPr>
          <w:rFonts w:ascii="Times New Roman" w:hAnsi="Times New Roman"/>
          <w:szCs w:val="28"/>
          <w:lang w:val="pt-BR"/>
        </w:rPr>
      </w:pPr>
      <w:r w:rsidRPr="00FF76C1">
        <w:rPr>
          <w:rFonts w:ascii="Times New Roman" w:hAnsi="Times New Roman"/>
          <w:szCs w:val="28"/>
          <w:lang w:val="pt-BR"/>
        </w:rPr>
        <w:t>* Năng lực riêng:</w:t>
      </w:r>
    </w:p>
    <w:p w:rsidR="00395ADE" w:rsidRPr="00FF76C1" w:rsidRDefault="00395ADE" w:rsidP="00395ADE">
      <w:pPr>
        <w:rPr>
          <w:rFonts w:ascii="Times New Roman" w:hAnsi="Times New Roman"/>
          <w:szCs w:val="28"/>
          <w:lang w:val="pt-BR"/>
        </w:rPr>
      </w:pPr>
      <w:r w:rsidRPr="00FF76C1">
        <w:rPr>
          <w:rFonts w:ascii="Times New Roman" w:hAnsi="Times New Roman"/>
          <w:szCs w:val="28"/>
          <w:lang w:val="pt-BR"/>
        </w:rPr>
        <w:t>- Năng lực tính toán</w:t>
      </w:r>
    </w:p>
    <w:p w:rsidR="00395ADE" w:rsidRPr="00FF76C1" w:rsidRDefault="00395ADE" w:rsidP="00395ADE">
      <w:pPr>
        <w:rPr>
          <w:rFonts w:ascii="Times New Roman" w:hAnsi="Times New Roman"/>
          <w:szCs w:val="28"/>
        </w:rPr>
      </w:pPr>
      <w:r w:rsidRPr="00FF76C1">
        <w:rPr>
          <w:rFonts w:ascii="Times New Roman" w:hAnsi="Times New Roman"/>
          <w:szCs w:val="28"/>
          <w:lang w:val="pt-BR"/>
        </w:rPr>
        <w:t>- Năng lực suy luận</w:t>
      </w:r>
    </w:p>
    <w:p w:rsidR="00395ADE" w:rsidRPr="00FF76C1" w:rsidRDefault="00395ADE" w:rsidP="00395ADE">
      <w:pPr>
        <w:rPr>
          <w:rFonts w:ascii="Times New Roman" w:hAnsi="Times New Roman"/>
          <w:szCs w:val="28"/>
          <w:lang w:val="nl-NL"/>
        </w:rPr>
      </w:pPr>
      <w:r w:rsidRPr="00FF76C1">
        <w:rPr>
          <w:rFonts w:ascii="Times New Roman" w:hAnsi="Times New Roman"/>
          <w:b/>
          <w:bCs/>
          <w:szCs w:val="28"/>
          <w:lang w:val="nl-NL"/>
        </w:rPr>
        <w:t xml:space="preserve">II. </w:t>
      </w:r>
      <w:r w:rsidRPr="00FF76C1">
        <w:rPr>
          <w:rFonts w:ascii="Times New Roman" w:hAnsi="Times New Roman"/>
          <w:b/>
          <w:szCs w:val="28"/>
          <w:lang w:val="nl-NL"/>
        </w:rPr>
        <w:t>Chuẩn bị</w:t>
      </w:r>
    </w:p>
    <w:p w:rsidR="00395ADE" w:rsidRPr="00FF76C1" w:rsidRDefault="00395ADE" w:rsidP="00395ADE">
      <w:pPr>
        <w:rPr>
          <w:szCs w:val="28"/>
          <w:lang w:val="nl-NL"/>
        </w:rPr>
      </w:pPr>
      <w:r w:rsidRPr="00FF76C1">
        <w:rPr>
          <w:rFonts w:ascii="Times New Roman" w:hAnsi="Times New Roman"/>
          <w:szCs w:val="28"/>
          <w:lang w:val="nl-NL"/>
        </w:rPr>
        <w:t xml:space="preserve">       1. Giáo viên : </w:t>
      </w:r>
      <w:r w:rsidRPr="00FF76C1">
        <w:rPr>
          <w:szCs w:val="28"/>
          <w:lang w:val="nl-NL"/>
        </w:rPr>
        <w:t>B¶ng phô, phÊn mµu.</w:t>
      </w:r>
    </w:p>
    <w:p w:rsidR="00395ADE" w:rsidRPr="00FF76C1" w:rsidRDefault="00395ADE" w:rsidP="00395ADE">
      <w:pPr>
        <w:ind w:left="560" w:hanging="140"/>
        <w:jc w:val="both"/>
        <w:rPr>
          <w:rFonts w:ascii="Times New Roman" w:hAnsi="Times New Roman"/>
          <w:szCs w:val="28"/>
          <w:lang w:val="nl-NL"/>
        </w:rPr>
      </w:pPr>
      <w:r w:rsidRPr="00FF76C1">
        <w:rPr>
          <w:szCs w:val="28"/>
          <w:lang w:val="nl-NL"/>
        </w:rPr>
        <w:t xml:space="preserve"> </w:t>
      </w:r>
      <w:r w:rsidRPr="00FF76C1">
        <w:rPr>
          <w:rFonts w:ascii="Times New Roman" w:hAnsi="Times New Roman"/>
          <w:szCs w:val="28"/>
          <w:lang w:val="nl-NL"/>
        </w:rPr>
        <w:t>2. Học sinh : Đọc trước bài, dấu hiệu chia hết cho 2; 3; 5; 9</w:t>
      </w:r>
    </w:p>
    <w:p w:rsidR="00395ADE" w:rsidRPr="00FF76C1" w:rsidRDefault="00395ADE" w:rsidP="00395ADE">
      <w:pPr>
        <w:rPr>
          <w:rFonts w:ascii="Times New Roman" w:hAnsi="Times New Roman"/>
          <w:szCs w:val="28"/>
          <w:lang w:val="nb-NO"/>
        </w:rPr>
      </w:pPr>
      <w:r>
        <w:rPr>
          <w:rFonts w:ascii="Times New Roman" w:hAnsi="Times New Roman"/>
          <w:b/>
          <w:bCs/>
          <w:szCs w:val="28"/>
          <w:lang w:val="nb-NO"/>
        </w:rPr>
        <w:t>III. Tiến trình</w:t>
      </w:r>
    </w:p>
    <w:p w:rsidR="00395ADE" w:rsidRPr="00FF76C1" w:rsidRDefault="00395ADE" w:rsidP="00395ADE">
      <w:pPr>
        <w:rPr>
          <w:rFonts w:ascii="Times New Roman" w:hAnsi="Times New Roman"/>
          <w:szCs w:val="28"/>
        </w:rPr>
      </w:pPr>
      <w:r w:rsidRPr="00FF76C1">
        <w:rPr>
          <w:rFonts w:ascii="Times New Roman" w:hAnsi="Times New Roman"/>
          <w:szCs w:val="28"/>
          <w:lang w:val="nb-NO"/>
        </w:rPr>
        <w:t xml:space="preserve">       1 . </w:t>
      </w:r>
      <w:r w:rsidRPr="00FF76C1">
        <w:rPr>
          <w:rFonts w:ascii="Times New Roman" w:hAnsi="Times New Roman"/>
          <w:szCs w:val="28"/>
        </w:rPr>
        <w:t xml:space="preserve">Ổn định </w:t>
      </w:r>
    </w:p>
    <w:p w:rsidR="00395ADE" w:rsidRDefault="00395ADE" w:rsidP="00395ADE">
      <w:pPr>
        <w:rPr>
          <w:rFonts w:ascii="Times New Roman" w:hAnsi="Times New Roman"/>
          <w:szCs w:val="28"/>
        </w:rPr>
      </w:pPr>
      <w:r>
        <w:rPr>
          <w:rFonts w:ascii="Times New Roman" w:hAnsi="Times New Roman"/>
          <w:szCs w:val="28"/>
        </w:rPr>
        <w:t xml:space="preserve">       2 . Kiểm tra bài cũ (kết hợp trong bài)</w:t>
      </w:r>
    </w:p>
    <w:p w:rsidR="00395ADE" w:rsidRDefault="00395ADE" w:rsidP="00395ADE">
      <w:pPr>
        <w:rPr>
          <w:rFonts w:ascii="Times New Roman" w:hAnsi="Times New Roman"/>
          <w:szCs w:val="28"/>
        </w:rPr>
      </w:pPr>
      <w:r>
        <w:rPr>
          <w:rFonts w:ascii="Times New Roman" w:hAnsi="Times New Roman"/>
          <w:szCs w:val="28"/>
        </w:rPr>
        <w:t xml:space="preserve">3. Bài mới </w:t>
      </w:r>
    </w:p>
    <w:p w:rsidR="00395ADE" w:rsidRPr="00F102F6" w:rsidRDefault="00395ADE" w:rsidP="00395ADE">
      <w:pPr>
        <w:jc w:val="center"/>
        <w:rPr>
          <w:rFonts w:ascii="Times New Roman" w:hAnsi="Times New Roman"/>
          <w:b/>
          <w:szCs w:val="28"/>
        </w:rPr>
      </w:pPr>
      <w:r w:rsidRPr="00F102F6">
        <w:rPr>
          <w:rFonts w:ascii="Times New Roman" w:hAnsi="Times New Roman"/>
          <w:b/>
          <w:szCs w:val="28"/>
        </w:rPr>
        <w:t>A. HOẠT ĐỘNG KHỞI ĐỘNG</w:t>
      </w:r>
      <w:r>
        <w:rPr>
          <w:rFonts w:ascii="Times New Roman" w:hAnsi="Times New Roman"/>
          <w:b/>
          <w:szCs w:val="28"/>
        </w:rPr>
        <w:t xml:space="preserve"> (3-5’)</w:t>
      </w:r>
    </w:p>
    <w:p w:rsidR="00395ADE" w:rsidRPr="00FF76C1" w:rsidRDefault="00395ADE" w:rsidP="00395ADE">
      <w:pPr>
        <w:rPr>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76"/>
        <w:gridCol w:w="2202"/>
        <w:gridCol w:w="3468"/>
      </w:tblGrid>
      <w:tr w:rsidR="00395ADE" w:rsidRPr="00FF76C1" w:rsidTr="000B163F">
        <w:tc>
          <w:tcPr>
            <w:tcW w:w="3860" w:type="dxa"/>
            <w:shd w:val="clear" w:color="auto" w:fill="auto"/>
            <w:vAlign w:val="center"/>
          </w:tcPr>
          <w:p w:rsidR="00395ADE" w:rsidRPr="00FF76C1" w:rsidRDefault="00395ADE" w:rsidP="000B163F">
            <w:pPr>
              <w:jc w:val="center"/>
              <w:rPr>
                <w:rFonts w:ascii="Times New Roman" w:hAnsi="Times New Roman"/>
                <w:b/>
                <w:szCs w:val="28"/>
              </w:rPr>
            </w:pPr>
            <w:r w:rsidRPr="00FF76C1">
              <w:rPr>
                <w:rFonts w:ascii="Times New Roman" w:hAnsi="Times New Roman"/>
                <w:b/>
                <w:szCs w:val="28"/>
              </w:rPr>
              <w:t>Hoạt động của Thầy</w:t>
            </w:r>
          </w:p>
        </w:tc>
        <w:tc>
          <w:tcPr>
            <w:tcW w:w="2278" w:type="dxa"/>
            <w:gridSpan w:val="2"/>
            <w:shd w:val="clear" w:color="auto" w:fill="auto"/>
          </w:tcPr>
          <w:p w:rsidR="00395ADE" w:rsidRPr="00FF76C1" w:rsidRDefault="00395ADE" w:rsidP="000B163F">
            <w:pPr>
              <w:jc w:val="center"/>
              <w:rPr>
                <w:rFonts w:ascii="Times New Roman" w:hAnsi="Times New Roman"/>
                <w:b/>
                <w:szCs w:val="28"/>
              </w:rPr>
            </w:pPr>
            <w:r w:rsidRPr="00FF76C1">
              <w:rPr>
                <w:rFonts w:ascii="Times New Roman" w:hAnsi="Times New Roman"/>
                <w:b/>
                <w:szCs w:val="28"/>
              </w:rPr>
              <w:t>Hoạt động của Trò</w:t>
            </w:r>
          </w:p>
        </w:tc>
        <w:tc>
          <w:tcPr>
            <w:tcW w:w="3468" w:type="dxa"/>
            <w:shd w:val="clear" w:color="auto" w:fill="auto"/>
            <w:vAlign w:val="center"/>
          </w:tcPr>
          <w:p w:rsidR="00395ADE" w:rsidRPr="00FF76C1" w:rsidRDefault="00395ADE" w:rsidP="000B163F">
            <w:pPr>
              <w:jc w:val="center"/>
              <w:rPr>
                <w:rFonts w:ascii="Times New Roman" w:hAnsi="Times New Roman"/>
                <w:b/>
                <w:szCs w:val="28"/>
              </w:rPr>
            </w:pPr>
            <w:r w:rsidRPr="00FF76C1">
              <w:rPr>
                <w:rFonts w:ascii="Times New Roman" w:hAnsi="Times New Roman"/>
                <w:b/>
                <w:szCs w:val="28"/>
              </w:rPr>
              <w:t>Nội dung ghi bảng</w:t>
            </w:r>
          </w:p>
        </w:tc>
      </w:tr>
      <w:tr w:rsidR="00395ADE" w:rsidRPr="00FF76C1" w:rsidTr="000B163F">
        <w:tc>
          <w:tcPr>
            <w:tcW w:w="6138" w:type="dxa"/>
            <w:gridSpan w:val="3"/>
            <w:shd w:val="clear" w:color="auto" w:fill="auto"/>
            <w:vAlign w:val="center"/>
          </w:tcPr>
          <w:p w:rsidR="00395ADE" w:rsidRPr="00FF76C1" w:rsidRDefault="00395ADE" w:rsidP="000B163F">
            <w:pPr>
              <w:jc w:val="both"/>
              <w:rPr>
                <w:rFonts w:ascii="Times New Roman" w:hAnsi="Times New Roman"/>
                <w:szCs w:val="28"/>
              </w:rPr>
            </w:pPr>
            <w:r w:rsidRPr="00FF76C1">
              <w:rPr>
                <w:rFonts w:ascii="Times New Roman" w:hAnsi="Times New Roman"/>
                <w:szCs w:val="28"/>
              </w:rPr>
              <w:t>? Phát biểu định nghĩa số nguyên tố, hợp số, v</w:t>
            </w:r>
            <w:r w:rsidRPr="00FF76C1">
              <w:rPr>
                <w:rFonts w:ascii="Times New Roman" w:hAnsi="Times New Roman"/>
                <w:szCs w:val="28"/>
                <w:lang w:val="nl-NL"/>
              </w:rPr>
              <w:t>iết các số nguyên tố nhỏ hơn 20.</w:t>
            </w:r>
          </w:p>
        </w:tc>
        <w:tc>
          <w:tcPr>
            <w:tcW w:w="3468" w:type="dxa"/>
            <w:shd w:val="clear" w:color="auto" w:fill="auto"/>
          </w:tcPr>
          <w:p w:rsidR="00395ADE" w:rsidRPr="00FF76C1" w:rsidRDefault="00395ADE" w:rsidP="000B163F">
            <w:pPr>
              <w:jc w:val="both"/>
              <w:rPr>
                <w:rFonts w:ascii="Times New Roman" w:hAnsi="Times New Roman"/>
                <w:szCs w:val="28"/>
              </w:rPr>
            </w:pPr>
          </w:p>
        </w:tc>
      </w:tr>
      <w:tr w:rsidR="00395ADE" w:rsidRPr="00FF76C1" w:rsidTr="000B163F">
        <w:trPr>
          <w:trHeight w:val="555"/>
        </w:trPr>
        <w:tc>
          <w:tcPr>
            <w:tcW w:w="9606" w:type="dxa"/>
            <w:gridSpan w:val="4"/>
            <w:shd w:val="clear" w:color="auto" w:fill="auto"/>
            <w:vAlign w:val="center"/>
          </w:tcPr>
          <w:p w:rsidR="00395ADE" w:rsidRPr="00D25629" w:rsidRDefault="00395ADE" w:rsidP="000B163F">
            <w:pPr>
              <w:jc w:val="center"/>
              <w:rPr>
                <w:rFonts w:ascii="Times New Roman" w:hAnsi="Times New Roman"/>
                <w:b/>
                <w:szCs w:val="28"/>
                <w:lang w:val="pt-BR"/>
              </w:rPr>
            </w:pPr>
            <w:r>
              <w:rPr>
                <w:b/>
                <w:szCs w:val="28"/>
                <w:lang w:val="pt-BR"/>
              </w:rPr>
              <w:t xml:space="preserve">B. </w:t>
            </w:r>
            <w:r>
              <w:rPr>
                <w:rFonts w:ascii="Times New Roman" w:hAnsi="Times New Roman"/>
                <w:b/>
                <w:szCs w:val="28"/>
                <w:lang w:val="pt-BR"/>
              </w:rPr>
              <w:t>HOẠT ĐỘNG HÌNH THÀNH KIẾN THỨC (23 -25’)</w:t>
            </w:r>
          </w:p>
        </w:tc>
      </w:tr>
      <w:tr w:rsidR="00395ADE" w:rsidRPr="00FF76C1" w:rsidTr="000B163F">
        <w:trPr>
          <w:trHeight w:val="555"/>
        </w:trPr>
        <w:tc>
          <w:tcPr>
            <w:tcW w:w="9606" w:type="dxa"/>
            <w:gridSpan w:val="4"/>
            <w:shd w:val="clear" w:color="auto" w:fill="auto"/>
            <w:vAlign w:val="center"/>
          </w:tcPr>
          <w:p w:rsidR="00395ADE" w:rsidRPr="00FF76C1" w:rsidRDefault="00395ADE" w:rsidP="000B163F">
            <w:pPr>
              <w:jc w:val="center"/>
              <w:rPr>
                <w:b/>
                <w:szCs w:val="28"/>
              </w:rPr>
            </w:pPr>
            <w:r>
              <w:rPr>
                <w:b/>
                <w:szCs w:val="28"/>
                <w:lang w:val="pt-BR"/>
              </w:rPr>
              <w:t>H§1</w:t>
            </w:r>
            <w:r w:rsidRPr="00FF76C1">
              <w:rPr>
                <w:b/>
                <w:szCs w:val="28"/>
                <w:lang w:val="pt-BR"/>
              </w:rPr>
              <w:t>:</w:t>
            </w:r>
            <w:r>
              <w:rPr>
                <w:b/>
                <w:szCs w:val="28"/>
                <w:lang w:val="pt-BR"/>
              </w:rPr>
              <w:t xml:space="preserve"> </w:t>
            </w:r>
            <w:r>
              <w:rPr>
                <w:rFonts w:ascii="Times New Roman" w:hAnsi="Times New Roman"/>
                <w:b/>
                <w:szCs w:val="28"/>
                <w:lang w:val="pt-BR"/>
              </w:rPr>
              <w:t xml:space="preserve"> Tìm hiểu </w:t>
            </w:r>
            <w:r w:rsidRPr="00FF76C1">
              <w:rPr>
                <w:b/>
                <w:szCs w:val="28"/>
                <w:lang w:val="pt-BR"/>
              </w:rPr>
              <w:t xml:space="preserve"> </w:t>
            </w:r>
            <w:r w:rsidRPr="00FF76C1">
              <w:rPr>
                <w:b/>
                <w:szCs w:val="28"/>
              </w:rPr>
              <w:t>NhËn xÐt më ®Çu</w:t>
            </w:r>
          </w:p>
        </w:tc>
      </w:tr>
      <w:tr w:rsidR="00395ADE" w:rsidRPr="00FF76C1" w:rsidTr="000B163F">
        <w:tc>
          <w:tcPr>
            <w:tcW w:w="3936" w:type="dxa"/>
            <w:gridSpan w:val="2"/>
            <w:shd w:val="clear" w:color="auto" w:fill="auto"/>
            <w:vAlign w:val="center"/>
          </w:tcPr>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Số 300 có thể viết được dưới dạng một tích của 2 thừa số lớn hơn 1 hay không?</w:t>
            </w: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lastRenderedPageBreak/>
              <w:t>? Theo phân tích ở H.1 em có 300 bằng các tích nào?</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-Trình bày một số cách phân tích khác:</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GV:Các số 2, 3, 5 là các số nguyên tố. Ta nói rằng 300 được phân tích ra thừa số nguyên tố.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Vậy phân tích một số ra thừa số nguyên tốlà gì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Giới thiệu đó là cách phân tích một số ra thừa số nguyên tố</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Dù phân tích bằng cách nào ta cũng được cùng một kết quả.</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GV: Trở lại 2 hình vẽ:</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Tại sao lại không phân tích tiếp 2; 3; 5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Tại sao 6; 50; 100 lại phân tích được tiếp ?</w:t>
            </w:r>
          </w:p>
          <w:p w:rsidR="00395ADE" w:rsidRPr="00FF76C1" w:rsidRDefault="00395ADE" w:rsidP="000B163F">
            <w:pPr>
              <w:tabs>
                <w:tab w:val="num" w:pos="720"/>
              </w:tabs>
              <w:rPr>
                <w:rFonts w:ascii="Times New Roman" w:hAnsi="Times New Roman"/>
                <w:szCs w:val="28"/>
                <w:lang w:val="nl-NL"/>
              </w:rPr>
            </w:pPr>
            <w:r w:rsidRPr="00FF76C1">
              <w:rPr>
                <w:rFonts w:ascii="Times New Roman" w:hAnsi="Times New Roman"/>
                <w:szCs w:val="28"/>
                <w:lang w:val="nl-NL"/>
              </w:rPr>
              <w:t>GV nêu 2 chú ý trên bảng phụ.</w:t>
            </w:r>
          </w:p>
        </w:tc>
        <w:tc>
          <w:tcPr>
            <w:tcW w:w="2202" w:type="dxa"/>
            <w:shd w:val="clear" w:color="auto" w:fill="auto"/>
          </w:tcPr>
          <w:p w:rsidR="00395ADE" w:rsidRDefault="00395ADE" w:rsidP="000B163F">
            <w:pPr>
              <w:jc w:val="both"/>
              <w:rPr>
                <w:rFonts w:ascii="Times New Roman" w:hAnsi="Times New Roman"/>
                <w:szCs w:val="28"/>
                <w:lang w:val="nl-NL"/>
              </w:rPr>
            </w:pPr>
            <w:r w:rsidRPr="00FF76C1">
              <w:rPr>
                <w:rFonts w:ascii="Times New Roman" w:hAnsi="Times New Roman"/>
                <w:szCs w:val="28"/>
                <w:lang w:val="nl-NL"/>
              </w:rPr>
              <w:lastRenderedPageBreak/>
              <w:t>H.1</w:t>
            </w:r>
            <w:r>
              <w:rPr>
                <w:rFonts w:ascii="Times New Roman" w:hAnsi="Times New Roman"/>
                <w:szCs w:val="28"/>
                <w:lang w:val="nl-NL"/>
              </w:rPr>
              <w:t xml:space="preserve"> phân tích bằng sơ đồ cây</w:t>
            </w:r>
          </w:p>
          <w:p w:rsidR="00395ADE"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ind w:left="-299"/>
              <w:jc w:val="both"/>
              <w:rPr>
                <w:rFonts w:ascii="Times New Roman" w:hAnsi="Times New Roman"/>
                <w:szCs w:val="28"/>
                <w:lang w:val="nl-NL"/>
              </w:rPr>
            </w:pPr>
            <w:r w:rsidRPr="00FF76C1">
              <w:rPr>
                <w:rFonts w:ascii="Times New Roman" w:hAnsi="Times New Roman"/>
                <w:szCs w:val="28"/>
                <w:lang w:val="nl-NL"/>
              </w:rPr>
              <w:t xml:space="preserve">    - Hs</w:t>
            </w:r>
            <w:r>
              <w:rPr>
                <w:rFonts w:ascii="Times New Roman" w:hAnsi="Times New Roman"/>
                <w:szCs w:val="28"/>
                <w:lang w:val="nl-NL"/>
              </w:rPr>
              <w:t>2</w:t>
            </w: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Phát biểu cách p/tích một số ra thừa số ng.tố.</w:t>
            </w: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Số nguyên tố phân tích ra là chính nó.</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Vì đó là các hợp số</w:t>
            </w:r>
          </w:p>
        </w:tc>
        <w:tc>
          <w:tcPr>
            <w:tcW w:w="3468" w:type="dxa"/>
            <w:shd w:val="clear" w:color="auto" w:fill="auto"/>
          </w:tcPr>
          <w:p w:rsidR="00395ADE" w:rsidRPr="00FF76C1" w:rsidRDefault="00395ADE" w:rsidP="000B163F">
            <w:pPr>
              <w:jc w:val="both"/>
              <w:rPr>
                <w:rFonts w:ascii="Times New Roman" w:hAnsi="Times New Roman"/>
                <w:b/>
                <w:szCs w:val="28"/>
                <w:lang w:val="nl-NL"/>
              </w:rPr>
            </w:pPr>
            <w:r w:rsidRPr="00FF76C1">
              <w:rPr>
                <w:rFonts w:ascii="Times New Roman" w:hAnsi="Times New Roman"/>
                <w:b/>
                <w:szCs w:val="28"/>
                <w:lang w:val="nl-NL"/>
              </w:rPr>
              <w:lastRenderedPageBreak/>
              <w:t xml:space="preserve">1. Phân tích một số ra thừa số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Ví dụ: SGK</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object w:dxaOrig="300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4.5pt" o:ole="">
                  <v:imagedata r:id="rId4" o:title=""/>
                </v:shape>
                <o:OLEObject Type="Embed" ProgID="PBrush" ShapeID="_x0000_i1025" DrawAspect="Content" ObjectID="_1569587241" r:id="rId5"/>
              </w:objec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H.2</w:t>
            </w: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300 = 6.50=2.3.2.25</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=2.3.2.5.5</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Các số 2, 3, 5 là các số nguyên tố. Ta nói rằng 300 được phân tích ra thừa số nguyên tố. </w:t>
            </w: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Pr="00FF76C1" w:rsidRDefault="00395ADE" w:rsidP="000B163F">
            <w:pPr>
              <w:rPr>
                <w:rFonts w:ascii="Times New Roman" w:hAnsi="Times New Roman"/>
                <w:szCs w:val="28"/>
              </w:rPr>
            </w:pPr>
            <w:r w:rsidRPr="00FF76C1">
              <w:rPr>
                <w:rFonts w:ascii="Times New Roman" w:hAnsi="Times New Roman"/>
                <w:szCs w:val="28"/>
              </w:rPr>
              <w:t>*</w:t>
            </w:r>
            <w:r w:rsidRPr="00FF76C1">
              <w:rPr>
                <w:rFonts w:ascii="Times New Roman" w:hAnsi="Times New Roman"/>
                <w:b/>
                <w:szCs w:val="28"/>
              </w:rPr>
              <w:t>Chú ý</w:t>
            </w:r>
            <w:r w:rsidRPr="00FF76C1">
              <w:rPr>
                <w:rFonts w:ascii="Times New Roman" w:hAnsi="Times New Roman"/>
                <w:szCs w:val="28"/>
              </w:rPr>
              <w:t>: SGK - T49</w:t>
            </w:r>
          </w:p>
        </w:tc>
      </w:tr>
      <w:tr w:rsidR="00395ADE" w:rsidRPr="00FF76C1" w:rsidTr="000B163F">
        <w:trPr>
          <w:trHeight w:val="511"/>
        </w:trPr>
        <w:tc>
          <w:tcPr>
            <w:tcW w:w="9606" w:type="dxa"/>
            <w:gridSpan w:val="4"/>
            <w:shd w:val="clear" w:color="auto" w:fill="auto"/>
            <w:vAlign w:val="center"/>
          </w:tcPr>
          <w:p w:rsidR="00395ADE" w:rsidRPr="00FF76C1" w:rsidRDefault="00395ADE" w:rsidP="000B163F">
            <w:pPr>
              <w:jc w:val="center"/>
              <w:rPr>
                <w:rFonts w:ascii="Times New Roman" w:hAnsi="Times New Roman"/>
                <w:b/>
                <w:szCs w:val="28"/>
              </w:rPr>
            </w:pPr>
            <w:r>
              <w:rPr>
                <w:b/>
                <w:szCs w:val="28"/>
              </w:rPr>
              <w:lastRenderedPageBreak/>
              <w:t>H§2</w:t>
            </w:r>
            <w:r w:rsidRPr="00FF76C1">
              <w:rPr>
                <w:b/>
                <w:szCs w:val="28"/>
              </w:rPr>
              <w:t>:</w:t>
            </w:r>
            <w:r>
              <w:rPr>
                <w:b/>
                <w:szCs w:val="28"/>
              </w:rPr>
              <w:t xml:space="preserve"> </w:t>
            </w:r>
            <w:r>
              <w:rPr>
                <w:rFonts w:ascii="Times New Roman" w:hAnsi="Times New Roman"/>
                <w:b/>
                <w:szCs w:val="28"/>
                <w:lang w:val="pt-BR"/>
              </w:rPr>
              <w:t xml:space="preserve"> Tìm hiểu </w:t>
            </w:r>
            <w:r w:rsidRPr="00FF76C1">
              <w:rPr>
                <w:rFonts w:ascii="Times New Roman" w:hAnsi="Times New Roman"/>
                <w:b/>
                <w:szCs w:val="28"/>
              </w:rPr>
              <w:t>Cách phân tích một số ra thừa số nguyên tố.</w:t>
            </w:r>
          </w:p>
        </w:tc>
      </w:tr>
      <w:tr w:rsidR="00395ADE" w:rsidRPr="00FF76C1" w:rsidTr="000B163F">
        <w:tc>
          <w:tcPr>
            <w:tcW w:w="3936" w:type="dxa"/>
            <w:gridSpan w:val="2"/>
            <w:shd w:val="clear" w:color="auto" w:fill="auto"/>
            <w:vAlign w:val="center"/>
          </w:tcPr>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H/dẫn HS phân tích theo cột.</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Lưu ý:</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 Nên lần lượt xét tính chia hết cho các số nguyên tố từ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nhỏ đến lớn : 2; 3; 5; 7;…</w:t>
            </w:r>
          </w:p>
          <w:tbl>
            <w:tblPr>
              <w:tblW w:w="4845" w:type="dxa"/>
              <w:tblBorders>
                <w:insideV w:val="single" w:sz="4" w:space="0" w:color="auto"/>
              </w:tblBorders>
              <w:tblLayout w:type="fixed"/>
              <w:tblLook w:val="01E0" w:firstRow="1" w:lastRow="1" w:firstColumn="1" w:lastColumn="1" w:noHBand="0" w:noVBand="0"/>
            </w:tblPr>
            <w:tblGrid>
              <w:gridCol w:w="1168"/>
              <w:gridCol w:w="3677"/>
            </w:tblGrid>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300</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w:t>
                  </w:r>
                </w:p>
              </w:tc>
            </w:tr>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150</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w:t>
                  </w:r>
                </w:p>
              </w:tc>
            </w:tr>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75</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3</w:t>
                  </w:r>
                </w:p>
              </w:tc>
            </w:tr>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25</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r>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r>
            <w:tr w:rsidR="00395ADE" w:rsidRPr="00FF76C1" w:rsidTr="000B163F">
              <w:tc>
                <w:tcPr>
                  <w:tcW w:w="116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1</w:t>
                  </w:r>
                </w:p>
              </w:tc>
              <w:tc>
                <w:tcPr>
                  <w:tcW w:w="3677"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p>
              </w:tc>
            </w:tr>
          </w:tbl>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Trong quá trình xét tính chia hết nên vận dụng các dấu hiệu chia hết cho 2, cho 3, cho 5 đã học.</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Các số nguyên tố được viết bên phải cột, các thương được viết bên trái cột.</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 GV hướng dẫn HS viết gọn  bằng luỹ thừa và viết các ước </w:t>
            </w:r>
            <w:r w:rsidRPr="00FF76C1">
              <w:rPr>
                <w:rFonts w:ascii="Times New Roman" w:hAnsi="Times New Roman"/>
                <w:szCs w:val="28"/>
                <w:lang w:val="nl-NL"/>
              </w:rPr>
              <w:lastRenderedPageBreak/>
              <w:t>nguyên tố của 300 theo thứ tự từ nhỏ đến lớn.</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Qua các cách phân tích em có nhận xét gì về kết quả phân tích ?</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Y/c Hs làm việc cá nhân làm ?</w:t>
            </w:r>
          </w:p>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tc>
        <w:tc>
          <w:tcPr>
            <w:tcW w:w="2202" w:type="dxa"/>
            <w:shd w:val="clear" w:color="auto" w:fill="auto"/>
          </w:tcPr>
          <w:p w:rsidR="00395ADE" w:rsidRDefault="00395ADE" w:rsidP="000B163F">
            <w:pPr>
              <w:jc w:val="both"/>
              <w:rPr>
                <w:rFonts w:ascii="Times New Roman" w:hAnsi="Times New Roman"/>
                <w:szCs w:val="28"/>
                <w:lang w:val="nl-NL"/>
              </w:rPr>
            </w:pPr>
            <w:r w:rsidRPr="00FF76C1">
              <w:rPr>
                <w:rFonts w:ascii="Times New Roman" w:hAnsi="Times New Roman"/>
                <w:szCs w:val="28"/>
                <w:lang w:val="nl-NL"/>
              </w:rPr>
              <w:lastRenderedPageBreak/>
              <w:t>HS chuẩn bị thước , phân tích theo hướng dẫn của GV</w:t>
            </w: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Làm ? vào bảng phụ</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Nhận xét chéo</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 </w:t>
            </w: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Hoàn thiện vào vở</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lastRenderedPageBreak/>
              <w:t>- Hs NX và đối chiếu kết quả</w:t>
            </w:r>
          </w:p>
        </w:tc>
        <w:tc>
          <w:tcPr>
            <w:tcW w:w="3468" w:type="dxa"/>
            <w:shd w:val="clear" w:color="auto" w:fill="auto"/>
          </w:tcPr>
          <w:p w:rsidR="00395ADE" w:rsidRPr="00FF76C1" w:rsidRDefault="00395ADE" w:rsidP="000B163F">
            <w:pPr>
              <w:jc w:val="both"/>
              <w:rPr>
                <w:rFonts w:ascii="Times New Roman" w:hAnsi="Times New Roman"/>
                <w:b/>
                <w:szCs w:val="28"/>
                <w:lang w:val="nl-NL"/>
              </w:rPr>
            </w:pPr>
            <w:r w:rsidRPr="00FF76C1">
              <w:rPr>
                <w:rFonts w:ascii="Times New Roman" w:hAnsi="Times New Roman"/>
                <w:b/>
                <w:szCs w:val="28"/>
                <w:lang w:val="nl-NL"/>
              </w:rPr>
              <w:lastRenderedPageBreak/>
              <w:t>2. Cách phân tích một số ra thừa số nguyên tố</w:t>
            </w:r>
          </w:p>
          <w:tbl>
            <w:tblPr>
              <w:tblW w:w="0" w:type="auto"/>
              <w:tblBorders>
                <w:insideV w:val="single" w:sz="4" w:space="0" w:color="auto"/>
              </w:tblBorders>
              <w:tblLayout w:type="fixed"/>
              <w:tblLook w:val="01E0" w:firstRow="1" w:lastRow="1" w:firstColumn="1" w:lastColumn="1" w:noHBand="0" w:noVBand="0"/>
            </w:tblPr>
            <w:tblGrid>
              <w:gridCol w:w="1488"/>
              <w:gridCol w:w="1488"/>
            </w:tblGrid>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300</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w:t>
                  </w:r>
                </w:p>
              </w:tc>
            </w:tr>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150</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w:t>
                  </w:r>
                </w:p>
              </w:tc>
            </w:tr>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75</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3</w:t>
                  </w:r>
                </w:p>
              </w:tc>
            </w:tr>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25</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r>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5</w:t>
                  </w:r>
                </w:p>
              </w:tc>
            </w:tr>
            <w:tr w:rsidR="00395ADE" w:rsidRPr="00FF76C1" w:rsidTr="000B163F">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r w:rsidRPr="00FF76C1">
                    <w:rPr>
                      <w:rFonts w:ascii="Times New Roman" w:hAnsi="Times New Roman"/>
                      <w:szCs w:val="28"/>
                      <w:lang w:val="nl-NL"/>
                    </w:rPr>
                    <w:t xml:space="preserve">      1</w:t>
                  </w:r>
                </w:p>
              </w:tc>
              <w:tc>
                <w:tcPr>
                  <w:tcW w:w="1488" w:type="dxa"/>
                </w:tcPr>
                <w:p w:rsidR="00395ADE" w:rsidRPr="00FF76C1" w:rsidRDefault="00395ADE" w:rsidP="000B163F">
                  <w:pPr>
                    <w:framePr w:hSpace="180" w:wrap="around" w:vAnchor="text" w:hAnchor="text" w:y="1"/>
                    <w:suppressOverlap/>
                    <w:jc w:val="both"/>
                    <w:rPr>
                      <w:rFonts w:ascii="Times New Roman" w:hAnsi="Times New Roman"/>
                      <w:szCs w:val="28"/>
                      <w:lang w:val="nl-NL"/>
                    </w:rPr>
                  </w:pPr>
                </w:p>
              </w:tc>
            </w:tr>
          </w:tbl>
          <w:p w:rsidR="00395ADE" w:rsidRPr="00FF76C1" w:rsidRDefault="00395ADE" w:rsidP="000B163F">
            <w:pPr>
              <w:jc w:val="both"/>
              <w:rPr>
                <w:rFonts w:ascii="Times New Roman" w:hAnsi="Times New Roman"/>
                <w:szCs w:val="28"/>
                <w:lang w:val="nl-NL"/>
              </w:rPr>
            </w:pP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Do đó 300 = 2.2.3.5.5</w:t>
            </w:r>
          </w:p>
          <w:p w:rsidR="00395ADE" w:rsidRPr="00FF76C1" w:rsidRDefault="00395ADE" w:rsidP="000B163F">
            <w:pPr>
              <w:jc w:val="both"/>
              <w:rPr>
                <w:rFonts w:ascii="Times New Roman" w:hAnsi="Times New Roman"/>
                <w:szCs w:val="28"/>
                <w:lang w:val="nl-NL"/>
              </w:rPr>
            </w:pPr>
            <w:r w:rsidRPr="00FF76C1">
              <w:rPr>
                <w:rFonts w:ascii="Times New Roman" w:hAnsi="Times New Roman"/>
                <w:szCs w:val="28"/>
                <w:lang w:val="nl-NL"/>
              </w:rPr>
              <w:t xml:space="preserve">                  = 2</w:t>
            </w:r>
            <w:r w:rsidRPr="00FF76C1">
              <w:rPr>
                <w:rFonts w:ascii="Times New Roman" w:hAnsi="Times New Roman"/>
                <w:szCs w:val="28"/>
                <w:vertAlign w:val="superscript"/>
                <w:lang w:val="nl-NL"/>
              </w:rPr>
              <w:t>2</w:t>
            </w:r>
            <w:r w:rsidRPr="00FF76C1">
              <w:rPr>
                <w:rFonts w:ascii="Times New Roman" w:hAnsi="Times New Roman"/>
                <w:szCs w:val="28"/>
                <w:lang w:val="nl-NL"/>
              </w:rPr>
              <w:t>.3.5</w:t>
            </w:r>
            <w:r w:rsidRPr="00FF76C1">
              <w:rPr>
                <w:rFonts w:ascii="Times New Roman" w:hAnsi="Times New Roman"/>
                <w:szCs w:val="28"/>
                <w:vertAlign w:val="superscript"/>
                <w:lang w:val="nl-NL"/>
              </w:rPr>
              <w:t>2</w:t>
            </w:r>
          </w:p>
          <w:p w:rsidR="00395ADE" w:rsidRPr="00FF76C1" w:rsidRDefault="00395ADE" w:rsidP="000B163F">
            <w:pPr>
              <w:rPr>
                <w:rFonts w:ascii="Times New Roman" w:hAnsi="Times New Roman"/>
                <w:szCs w:val="28"/>
                <w:lang w:val="fr-FR"/>
              </w:rPr>
            </w:pPr>
            <w:r w:rsidRPr="00FF76C1">
              <w:rPr>
                <w:rFonts w:ascii="Times New Roman" w:hAnsi="Times New Roman"/>
                <w:szCs w:val="28"/>
                <w:lang w:val="fr-FR"/>
              </w:rPr>
              <w:t xml:space="preserve">* </w:t>
            </w:r>
            <w:r w:rsidRPr="00FF76C1">
              <w:rPr>
                <w:rFonts w:ascii="Times New Roman" w:hAnsi="Times New Roman"/>
                <w:b/>
                <w:szCs w:val="28"/>
                <w:lang w:val="fr-FR"/>
              </w:rPr>
              <w:t>Nhận xét</w:t>
            </w:r>
            <w:r w:rsidRPr="00FF76C1">
              <w:rPr>
                <w:rFonts w:ascii="Times New Roman" w:hAnsi="Times New Roman"/>
                <w:szCs w:val="28"/>
                <w:lang w:val="fr-FR"/>
              </w:rPr>
              <w:t>: SGK - T50</w:t>
            </w:r>
          </w:p>
          <w:p w:rsidR="00395ADE" w:rsidRPr="00FF76C1" w:rsidRDefault="00395ADE" w:rsidP="000B163F">
            <w:pPr>
              <w:rPr>
                <w:rFonts w:ascii="Times New Roman" w:hAnsi="Times New Roman"/>
                <w:szCs w:val="28"/>
                <w:lang w:val="fr-FR"/>
              </w:rPr>
            </w:pPr>
            <w:r w:rsidRPr="00FF76C1">
              <w:rPr>
                <w:rFonts w:ascii="Times New Roman" w:hAnsi="Times New Roman"/>
                <w:szCs w:val="28"/>
                <w:lang w:val="fr-FR"/>
              </w:rPr>
              <w:t>? 1: Phân tích số  420 ra thừa số nguyên tố</w:t>
            </w:r>
          </w:p>
          <w:tbl>
            <w:tblPr>
              <w:tblW w:w="0" w:type="auto"/>
              <w:tblLayout w:type="fixed"/>
              <w:tblLook w:val="01E0" w:firstRow="1" w:lastRow="1" w:firstColumn="1" w:lastColumn="1" w:noHBand="0" w:noVBand="0"/>
            </w:tblPr>
            <w:tblGrid>
              <w:gridCol w:w="849"/>
              <w:gridCol w:w="1026"/>
            </w:tblGrid>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420</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210</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105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3</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35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5</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7</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7</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1</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p>
              </w:tc>
            </w:tr>
          </w:tbl>
          <w:p w:rsidR="00395ADE" w:rsidRPr="00FF76C1" w:rsidRDefault="00395ADE" w:rsidP="000B163F">
            <w:pPr>
              <w:jc w:val="both"/>
              <w:rPr>
                <w:rFonts w:ascii="Times New Roman" w:hAnsi="Times New Roman"/>
                <w:szCs w:val="28"/>
              </w:rPr>
            </w:pPr>
            <w:r w:rsidRPr="00FF76C1">
              <w:rPr>
                <w:rFonts w:ascii="Times New Roman" w:hAnsi="Times New Roman"/>
                <w:szCs w:val="28"/>
              </w:rPr>
              <w:t xml:space="preserve">420  =  </w:t>
            </w:r>
            <w:r w:rsidRPr="00FF76C1">
              <w:rPr>
                <w:rFonts w:ascii="Times New Roman" w:hAnsi="Times New Roman"/>
                <w:szCs w:val="28"/>
                <w:lang w:val="nl-NL"/>
              </w:rPr>
              <w:t xml:space="preserve">2. 2.3.5.7  =   </w:t>
            </w:r>
            <w:r w:rsidRPr="00FF76C1">
              <w:rPr>
                <w:rFonts w:ascii="Times New Roman" w:hAnsi="Times New Roman"/>
                <w:szCs w:val="28"/>
              </w:rPr>
              <w:t>2</w:t>
            </w:r>
            <w:r w:rsidRPr="00FF76C1">
              <w:rPr>
                <w:rFonts w:ascii="Times New Roman" w:hAnsi="Times New Roman"/>
                <w:szCs w:val="28"/>
                <w:vertAlign w:val="superscript"/>
              </w:rPr>
              <w:t>2</w:t>
            </w:r>
            <w:r w:rsidRPr="00FF76C1">
              <w:rPr>
                <w:rFonts w:ascii="Times New Roman" w:hAnsi="Times New Roman"/>
                <w:szCs w:val="28"/>
              </w:rPr>
              <w:t xml:space="preserve"> . 3 . 5 . 7</w:t>
            </w:r>
          </w:p>
        </w:tc>
      </w:tr>
      <w:tr w:rsidR="00395ADE" w:rsidRPr="00FF76C1" w:rsidTr="000B163F">
        <w:trPr>
          <w:trHeight w:val="617"/>
        </w:trPr>
        <w:tc>
          <w:tcPr>
            <w:tcW w:w="9606" w:type="dxa"/>
            <w:gridSpan w:val="4"/>
            <w:shd w:val="clear" w:color="auto" w:fill="auto"/>
            <w:vAlign w:val="center"/>
          </w:tcPr>
          <w:p w:rsidR="00395ADE" w:rsidRPr="00FF76C1" w:rsidRDefault="00395ADE" w:rsidP="000B163F">
            <w:pPr>
              <w:jc w:val="center"/>
              <w:rPr>
                <w:rFonts w:ascii="Times New Roman" w:hAnsi="Times New Roman"/>
                <w:b/>
                <w:szCs w:val="28"/>
              </w:rPr>
            </w:pPr>
            <w:r>
              <w:rPr>
                <w:rFonts w:ascii="Times New Roman" w:hAnsi="Times New Roman"/>
                <w:b/>
                <w:szCs w:val="28"/>
              </w:rPr>
              <w:lastRenderedPageBreak/>
              <w:t xml:space="preserve">C. HOẠT ĐỘNG LUYÊN TẬP </w:t>
            </w:r>
            <w:r>
              <w:rPr>
                <w:b/>
                <w:szCs w:val="28"/>
              </w:rPr>
              <w:t>( 6 -8</w:t>
            </w:r>
            <w:r>
              <w:rPr>
                <w:rFonts w:ascii="Arial" w:hAnsi="Arial" w:cs="Arial"/>
                <w:b/>
                <w:szCs w:val="28"/>
              </w:rPr>
              <w:t>’</w:t>
            </w:r>
            <w:r>
              <w:rPr>
                <w:b/>
                <w:szCs w:val="28"/>
              </w:rPr>
              <w:t>)</w:t>
            </w:r>
          </w:p>
        </w:tc>
      </w:tr>
      <w:tr w:rsidR="00395ADE" w:rsidRPr="00FF76C1" w:rsidTr="000B163F">
        <w:tc>
          <w:tcPr>
            <w:tcW w:w="3936" w:type="dxa"/>
            <w:gridSpan w:val="2"/>
            <w:shd w:val="clear" w:color="auto" w:fill="auto"/>
            <w:vAlign w:val="center"/>
          </w:tcPr>
          <w:p w:rsidR="00395ADE" w:rsidRPr="00FF76C1" w:rsidRDefault="00395ADE" w:rsidP="000B163F">
            <w:pPr>
              <w:jc w:val="both"/>
              <w:rPr>
                <w:rFonts w:ascii="Times New Roman" w:hAnsi="Times New Roman"/>
                <w:szCs w:val="28"/>
              </w:rPr>
            </w:pPr>
            <w:r w:rsidRPr="00FF76C1">
              <w:rPr>
                <w:rFonts w:ascii="Times New Roman" w:hAnsi="Times New Roman"/>
                <w:szCs w:val="28"/>
              </w:rPr>
              <w:t>? Thế nào là phân tích 1 số ra thừa số ng.tố. Nêu cách p/tích ?</w:t>
            </w:r>
          </w:p>
          <w:p w:rsidR="00395ADE" w:rsidRPr="00FF76C1" w:rsidRDefault="00395ADE" w:rsidP="000B163F">
            <w:pPr>
              <w:jc w:val="both"/>
              <w:rPr>
                <w:rFonts w:ascii="Times New Roman" w:hAnsi="Times New Roman"/>
                <w:szCs w:val="28"/>
              </w:rPr>
            </w:pPr>
            <w:r w:rsidRPr="00FF76C1">
              <w:rPr>
                <w:rFonts w:ascii="Times New Roman" w:hAnsi="Times New Roman"/>
                <w:szCs w:val="28"/>
              </w:rPr>
              <w:t>GV nhận xét  và chốt lại kiến thức cơ bản toàn bài.</w:t>
            </w:r>
          </w:p>
          <w:p w:rsidR="00395ADE" w:rsidRPr="00FF76C1" w:rsidRDefault="00395ADE" w:rsidP="000B163F">
            <w:pPr>
              <w:jc w:val="both"/>
              <w:rPr>
                <w:rFonts w:ascii="Times New Roman" w:hAnsi="Times New Roman"/>
                <w:szCs w:val="28"/>
              </w:rPr>
            </w:pPr>
            <w:r w:rsidRPr="00FF76C1">
              <w:rPr>
                <w:rFonts w:ascii="Times New Roman" w:hAnsi="Times New Roman"/>
                <w:szCs w:val="28"/>
              </w:rPr>
              <w:t>Bài 160 (SBT-22) Phân tích các số sau ra thừa số nguyên tố rồi cho biết mỗi số đó chia hết cho những số nào ?</w:t>
            </w:r>
          </w:p>
          <w:p w:rsidR="00395ADE" w:rsidRPr="00FF76C1" w:rsidRDefault="00395ADE" w:rsidP="000B163F">
            <w:pPr>
              <w:jc w:val="both"/>
              <w:rPr>
                <w:rFonts w:ascii="Times New Roman" w:hAnsi="Times New Roman"/>
                <w:szCs w:val="28"/>
              </w:rPr>
            </w:pPr>
            <w:r w:rsidRPr="00FF76C1">
              <w:rPr>
                <w:rFonts w:ascii="Times New Roman" w:hAnsi="Times New Roman"/>
                <w:szCs w:val="28"/>
              </w:rPr>
              <w:t>a) 450</w:t>
            </w:r>
          </w:p>
          <w:p w:rsidR="00395ADE" w:rsidRPr="00FF76C1" w:rsidRDefault="00395ADE" w:rsidP="000B163F">
            <w:pPr>
              <w:jc w:val="both"/>
              <w:rPr>
                <w:rFonts w:ascii="Times New Roman" w:hAnsi="Times New Roman"/>
                <w:szCs w:val="28"/>
              </w:rPr>
            </w:pPr>
            <w:r w:rsidRPr="00FF76C1">
              <w:rPr>
                <w:rFonts w:ascii="Times New Roman" w:hAnsi="Times New Roman"/>
                <w:szCs w:val="28"/>
              </w:rPr>
              <w:t xml:space="preserve"> </w:t>
            </w:r>
            <w:r w:rsidRPr="00FF76C1">
              <w:rPr>
                <w:rFonts w:ascii="Times New Roman" w:hAnsi="Times New Roman"/>
                <w:position w:val="-10"/>
                <w:szCs w:val="28"/>
              </w:rPr>
              <w:object w:dxaOrig="1040" w:dyaOrig="340">
                <v:shape id="_x0000_i1026" type="#_x0000_t75" style="width:58.5pt;height:18.75pt" o:ole="">
                  <v:imagedata r:id="rId6" o:title=""/>
                </v:shape>
                <o:OLEObject Type="Embed" ProgID="Equation.DSMT4" ShapeID="_x0000_i1026" DrawAspect="Content" ObjectID="_1569587242" r:id="rId7"/>
              </w:object>
            </w:r>
          </w:p>
        </w:tc>
        <w:tc>
          <w:tcPr>
            <w:tcW w:w="2202" w:type="dxa"/>
            <w:shd w:val="clear" w:color="auto" w:fill="auto"/>
          </w:tcPr>
          <w:p w:rsidR="00395ADE" w:rsidRPr="00FF76C1" w:rsidRDefault="00395ADE" w:rsidP="000B163F">
            <w:pPr>
              <w:jc w:val="both"/>
              <w:rPr>
                <w:rFonts w:ascii="Times New Roman" w:hAnsi="Times New Roman"/>
                <w:szCs w:val="28"/>
              </w:rPr>
            </w:pPr>
          </w:p>
          <w:p w:rsidR="00395ADE" w:rsidRPr="00FF76C1" w:rsidRDefault="00395ADE" w:rsidP="000B163F">
            <w:pPr>
              <w:jc w:val="both"/>
              <w:rPr>
                <w:rFonts w:ascii="Times New Roman" w:hAnsi="Times New Roman"/>
                <w:szCs w:val="28"/>
              </w:rPr>
            </w:pPr>
          </w:p>
          <w:p w:rsidR="00395ADE" w:rsidRPr="00FF76C1" w:rsidRDefault="00395ADE" w:rsidP="000B163F">
            <w:pPr>
              <w:jc w:val="both"/>
              <w:rPr>
                <w:rFonts w:ascii="Times New Roman" w:hAnsi="Times New Roman"/>
                <w:szCs w:val="28"/>
              </w:rPr>
            </w:pPr>
          </w:p>
          <w:p w:rsidR="00395ADE" w:rsidRPr="00FF76C1" w:rsidRDefault="00395ADE" w:rsidP="000B163F">
            <w:pPr>
              <w:jc w:val="both"/>
              <w:rPr>
                <w:rFonts w:ascii="Times New Roman" w:hAnsi="Times New Roman"/>
                <w:szCs w:val="28"/>
              </w:rPr>
            </w:pPr>
          </w:p>
          <w:p w:rsidR="00395ADE" w:rsidRPr="00FF76C1" w:rsidRDefault="00395ADE" w:rsidP="000B163F">
            <w:pPr>
              <w:jc w:val="both"/>
              <w:rPr>
                <w:rFonts w:ascii="Times New Roman" w:hAnsi="Times New Roman"/>
                <w:szCs w:val="28"/>
              </w:rPr>
            </w:pPr>
          </w:p>
          <w:p w:rsidR="00395ADE" w:rsidRPr="00FF76C1" w:rsidRDefault="00395ADE" w:rsidP="000B163F">
            <w:pPr>
              <w:jc w:val="both"/>
              <w:rPr>
                <w:rFonts w:ascii="Times New Roman" w:hAnsi="Times New Roman"/>
                <w:szCs w:val="28"/>
              </w:rPr>
            </w:pPr>
            <w:r w:rsidRPr="00FF76C1">
              <w:rPr>
                <w:rFonts w:ascii="Times New Roman" w:hAnsi="Times New Roman"/>
                <w:szCs w:val="28"/>
              </w:rPr>
              <w:t>- Hs thực hiện</w:t>
            </w:r>
          </w:p>
        </w:tc>
        <w:tc>
          <w:tcPr>
            <w:tcW w:w="3468" w:type="dxa"/>
            <w:shd w:val="clear" w:color="auto" w:fill="auto"/>
          </w:tcPr>
          <w:p w:rsidR="00395ADE" w:rsidRPr="00FF76C1" w:rsidRDefault="00395ADE" w:rsidP="000B163F">
            <w:pPr>
              <w:jc w:val="both"/>
              <w:rPr>
                <w:rFonts w:ascii="Times New Roman" w:hAnsi="Times New Roman"/>
                <w:szCs w:val="28"/>
              </w:rPr>
            </w:pPr>
            <w:r w:rsidRPr="00FF76C1">
              <w:rPr>
                <w:rFonts w:ascii="Times New Roman" w:hAnsi="Times New Roman"/>
                <w:szCs w:val="28"/>
              </w:rPr>
              <w:t>Bài 160 (SBT-22) P.tích các số sau ra thừa số ng.tố rồi cho biết mỗi số đó chia hết cho n số nào ?</w:t>
            </w:r>
          </w:p>
          <w:p w:rsidR="00395ADE" w:rsidRPr="00FF76C1" w:rsidRDefault="00395ADE" w:rsidP="000B163F">
            <w:pPr>
              <w:jc w:val="both"/>
              <w:rPr>
                <w:rFonts w:ascii="Times New Roman" w:hAnsi="Times New Roman"/>
                <w:szCs w:val="28"/>
              </w:rPr>
            </w:pPr>
            <w:r w:rsidRPr="00FF76C1">
              <w:rPr>
                <w:rFonts w:ascii="Times New Roman" w:hAnsi="Times New Roman"/>
                <w:szCs w:val="28"/>
              </w:rPr>
              <w:t>a) 450</w:t>
            </w:r>
          </w:p>
          <w:tbl>
            <w:tblPr>
              <w:tblW w:w="0" w:type="auto"/>
              <w:tblLayout w:type="fixed"/>
              <w:tblLook w:val="01E0" w:firstRow="1" w:lastRow="1" w:firstColumn="1" w:lastColumn="1" w:noHBand="0" w:noVBand="0"/>
            </w:tblPr>
            <w:tblGrid>
              <w:gridCol w:w="849"/>
              <w:gridCol w:w="1026"/>
            </w:tblGrid>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450</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225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3</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75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3</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25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5</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5</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5</w:t>
                  </w:r>
                </w:p>
              </w:tc>
            </w:tr>
            <w:tr w:rsidR="00395ADE" w:rsidRPr="00FF76C1" w:rsidTr="000B163F">
              <w:tc>
                <w:tcPr>
                  <w:tcW w:w="849" w:type="dxa"/>
                  <w:tcBorders>
                    <w:righ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r w:rsidRPr="00FF76C1">
                    <w:rPr>
                      <w:rFonts w:ascii="Times New Roman" w:hAnsi="Times New Roman"/>
                      <w:szCs w:val="28"/>
                    </w:rPr>
                    <w:t>1</w:t>
                  </w:r>
                </w:p>
              </w:tc>
              <w:tc>
                <w:tcPr>
                  <w:tcW w:w="1026" w:type="dxa"/>
                  <w:tcBorders>
                    <w:left w:val="single" w:sz="4" w:space="0" w:color="auto"/>
                  </w:tcBorders>
                  <w:shd w:val="clear" w:color="auto" w:fill="auto"/>
                </w:tcPr>
                <w:p w:rsidR="00395ADE" w:rsidRPr="00FF76C1" w:rsidRDefault="00395ADE" w:rsidP="000B163F">
                  <w:pPr>
                    <w:framePr w:hSpace="180" w:wrap="around" w:vAnchor="text" w:hAnchor="text" w:y="1"/>
                    <w:suppressOverlap/>
                    <w:jc w:val="center"/>
                    <w:rPr>
                      <w:rFonts w:ascii="Times New Roman" w:hAnsi="Times New Roman"/>
                      <w:szCs w:val="28"/>
                    </w:rPr>
                  </w:pPr>
                </w:p>
              </w:tc>
            </w:tr>
          </w:tbl>
          <w:p w:rsidR="00395ADE" w:rsidRPr="00FF76C1" w:rsidRDefault="00395ADE" w:rsidP="000B163F">
            <w:pPr>
              <w:jc w:val="both"/>
              <w:rPr>
                <w:rFonts w:ascii="Times New Roman" w:hAnsi="Times New Roman"/>
                <w:szCs w:val="28"/>
              </w:rPr>
            </w:pPr>
          </w:p>
        </w:tc>
      </w:tr>
      <w:tr w:rsidR="00395ADE" w:rsidRPr="00FF76C1" w:rsidTr="000B163F">
        <w:tc>
          <w:tcPr>
            <w:tcW w:w="9606" w:type="dxa"/>
            <w:gridSpan w:val="4"/>
            <w:shd w:val="clear" w:color="auto" w:fill="auto"/>
            <w:vAlign w:val="center"/>
          </w:tcPr>
          <w:p w:rsidR="00395ADE" w:rsidRPr="008B2E57" w:rsidRDefault="00395ADE" w:rsidP="000B163F">
            <w:pPr>
              <w:jc w:val="center"/>
              <w:rPr>
                <w:rFonts w:ascii="Times New Roman" w:hAnsi="Times New Roman"/>
                <w:b/>
                <w:szCs w:val="28"/>
              </w:rPr>
            </w:pPr>
            <w:r w:rsidRPr="008B2E57">
              <w:rPr>
                <w:rFonts w:ascii="Times New Roman" w:hAnsi="Times New Roman"/>
                <w:b/>
                <w:szCs w:val="28"/>
              </w:rPr>
              <w:t>D. HOẠT ĐỘNG VẬN DỤNG</w:t>
            </w:r>
            <w:r>
              <w:rPr>
                <w:rFonts w:ascii="Times New Roman" w:hAnsi="Times New Roman"/>
                <w:b/>
                <w:szCs w:val="28"/>
              </w:rPr>
              <w:t xml:space="preserve"> (3 -4’)</w:t>
            </w:r>
          </w:p>
        </w:tc>
      </w:tr>
      <w:tr w:rsidR="00395ADE" w:rsidRPr="00FF76C1" w:rsidTr="000B163F">
        <w:tc>
          <w:tcPr>
            <w:tcW w:w="3936" w:type="dxa"/>
            <w:gridSpan w:val="2"/>
            <w:shd w:val="clear" w:color="auto" w:fill="auto"/>
            <w:vAlign w:val="center"/>
          </w:tcPr>
          <w:p w:rsidR="00395ADE" w:rsidRPr="00FF76C1" w:rsidRDefault="00395ADE" w:rsidP="000B163F">
            <w:pPr>
              <w:jc w:val="both"/>
              <w:rPr>
                <w:rFonts w:ascii="Times New Roman" w:hAnsi="Times New Roman"/>
                <w:szCs w:val="28"/>
              </w:rPr>
            </w:pPr>
            <w:r>
              <w:rPr>
                <w:rFonts w:ascii="Times New Roman" w:hAnsi="Times New Roman"/>
                <w:szCs w:val="28"/>
              </w:rPr>
              <w:t>HS áp dụng làm tiếp các bài b, c</w:t>
            </w:r>
          </w:p>
        </w:tc>
        <w:tc>
          <w:tcPr>
            <w:tcW w:w="2202" w:type="dxa"/>
            <w:shd w:val="clear" w:color="auto" w:fill="auto"/>
          </w:tcPr>
          <w:p w:rsidR="00395ADE" w:rsidRPr="00FF76C1" w:rsidRDefault="00395ADE" w:rsidP="000B163F">
            <w:pPr>
              <w:jc w:val="both"/>
              <w:rPr>
                <w:rFonts w:ascii="Times New Roman" w:hAnsi="Times New Roman"/>
                <w:szCs w:val="28"/>
              </w:rPr>
            </w:pPr>
            <w:r>
              <w:rPr>
                <w:rFonts w:ascii="Times New Roman" w:hAnsi="Times New Roman"/>
                <w:szCs w:val="28"/>
              </w:rPr>
              <w:t>HS làm bài</w:t>
            </w:r>
          </w:p>
        </w:tc>
        <w:tc>
          <w:tcPr>
            <w:tcW w:w="3468" w:type="dxa"/>
            <w:shd w:val="clear" w:color="auto" w:fill="auto"/>
          </w:tcPr>
          <w:p w:rsidR="00395ADE" w:rsidRPr="00FF76C1" w:rsidRDefault="00395ADE" w:rsidP="000B163F">
            <w:pPr>
              <w:jc w:val="both"/>
              <w:rPr>
                <w:rFonts w:ascii="Times New Roman" w:hAnsi="Times New Roman"/>
                <w:szCs w:val="28"/>
              </w:rPr>
            </w:pPr>
          </w:p>
        </w:tc>
      </w:tr>
      <w:tr w:rsidR="00395ADE" w:rsidRPr="00FF76C1" w:rsidTr="000B163F">
        <w:trPr>
          <w:trHeight w:val="557"/>
        </w:trPr>
        <w:tc>
          <w:tcPr>
            <w:tcW w:w="9606" w:type="dxa"/>
            <w:gridSpan w:val="4"/>
            <w:shd w:val="clear" w:color="auto" w:fill="auto"/>
            <w:vAlign w:val="center"/>
          </w:tcPr>
          <w:p w:rsidR="00395ADE" w:rsidRPr="00FF76C1" w:rsidRDefault="00395ADE" w:rsidP="000B163F">
            <w:pPr>
              <w:jc w:val="center"/>
              <w:rPr>
                <w:b/>
                <w:szCs w:val="28"/>
              </w:rPr>
            </w:pPr>
            <w:r>
              <w:rPr>
                <w:rFonts w:ascii="Times New Roman" w:hAnsi="Times New Roman"/>
                <w:b/>
                <w:szCs w:val="28"/>
              </w:rPr>
              <w:t xml:space="preserve">E. HOẠT ĐỘNG TÌM TÒI </w:t>
            </w:r>
            <w:r>
              <w:rPr>
                <w:b/>
                <w:szCs w:val="28"/>
              </w:rPr>
              <w:t>(1-2</w:t>
            </w:r>
            <w:r>
              <w:rPr>
                <w:rFonts w:ascii="Arial" w:hAnsi="Arial" w:cs="Arial"/>
                <w:b/>
                <w:szCs w:val="28"/>
              </w:rPr>
              <w:t>’</w:t>
            </w:r>
            <w:r w:rsidRPr="00FF76C1">
              <w:rPr>
                <w:b/>
                <w:szCs w:val="28"/>
              </w:rPr>
              <w:t>)</w:t>
            </w:r>
          </w:p>
        </w:tc>
      </w:tr>
      <w:tr w:rsidR="00395ADE" w:rsidRPr="00FF76C1" w:rsidTr="000B163F">
        <w:tc>
          <w:tcPr>
            <w:tcW w:w="9606" w:type="dxa"/>
            <w:gridSpan w:val="4"/>
            <w:shd w:val="clear" w:color="auto" w:fill="auto"/>
            <w:vAlign w:val="center"/>
          </w:tcPr>
          <w:p w:rsidR="00395ADE" w:rsidRPr="00FF76C1" w:rsidRDefault="00395ADE" w:rsidP="000B163F">
            <w:pPr>
              <w:ind w:left="700" w:hanging="140"/>
              <w:jc w:val="both"/>
              <w:rPr>
                <w:rFonts w:ascii="Times New Roman" w:hAnsi="Times New Roman"/>
                <w:szCs w:val="28"/>
              </w:rPr>
            </w:pPr>
            <w:r w:rsidRPr="00FF76C1">
              <w:rPr>
                <w:rFonts w:ascii="Times New Roman" w:hAnsi="Times New Roman"/>
                <w:szCs w:val="28"/>
              </w:rPr>
              <w:t>- Học thuộc và nắm vững khái niệm, cách phân tích 1 số ra thừa số nguyên tố</w:t>
            </w:r>
          </w:p>
          <w:p w:rsidR="00395ADE" w:rsidRPr="00FF76C1" w:rsidRDefault="00395ADE" w:rsidP="000B163F">
            <w:pPr>
              <w:ind w:left="700" w:hanging="140"/>
              <w:jc w:val="both"/>
              <w:rPr>
                <w:rFonts w:ascii="Times New Roman" w:hAnsi="Times New Roman"/>
                <w:szCs w:val="28"/>
              </w:rPr>
            </w:pPr>
            <w:r w:rsidRPr="00FF76C1">
              <w:rPr>
                <w:rFonts w:ascii="Times New Roman" w:hAnsi="Times New Roman"/>
                <w:szCs w:val="28"/>
              </w:rPr>
              <w:t>- BTVN: 125;  126;  127;  128 (SGK-50)</w:t>
            </w:r>
          </w:p>
          <w:p w:rsidR="00395ADE" w:rsidRPr="00FF76C1" w:rsidRDefault="00395ADE" w:rsidP="000B163F">
            <w:pPr>
              <w:ind w:left="700" w:hanging="140"/>
              <w:jc w:val="both"/>
              <w:rPr>
                <w:rFonts w:ascii="Times New Roman" w:hAnsi="Times New Roman"/>
                <w:szCs w:val="28"/>
              </w:rPr>
            </w:pPr>
            <w:r w:rsidRPr="00FF76C1">
              <w:rPr>
                <w:rFonts w:ascii="Times New Roman" w:hAnsi="Times New Roman"/>
                <w:szCs w:val="28"/>
              </w:rPr>
              <w:t xml:space="preserve">- Đọc phần có thể em chưa biết và làm bài tập về nhà tiết sau luyện tập </w:t>
            </w:r>
          </w:p>
        </w:tc>
      </w:tr>
    </w:tbl>
    <w:p w:rsidR="002B54D9" w:rsidRDefault="00395ADE">
      <w:pPr>
        <w:rPr>
          <w:rFonts w:ascii=".VnAristote" w:hAnsi=".VnAristote"/>
          <w:szCs w:val="28"/>
        </w:rPr>
      </w:pPr>
      <w:r w:rsidRPr="00FF76C1">
        <w:rPr>
          <w:rFonts w:ascii=".VnAristote" w:hAnsi=".VnAristote"/>
          <w:szCs w:val="28"/>
          <w:u w:val="single"/>
        </w:rPr>
        <w:br w:type="textWrapping" w:clear="all"/>
      </w:r>
      <w:r w:rsidRPr="00FF76C1">
        <w:rPr>
          <w:rFonts w:ascii=".VnAristote" w:hAnsi=".VnAristote"/>
          <w:szCs w:val="28"/>
        </w:rPr>
        <w:t>Rót kinh nghiÖm</w:t>
      </w:r>
    </w:p>
    <w:p w:rsidR="00395ADE" w:rsidRDefault="00395ADE">
      <w:bookmarkStart w:id="0" w:name="_GoBack"/>
      <w:bookmarkEnd w:id="0"/>
    </w:p>
    <w:sectPr w:rsidR="00395ADE" w:rsidSect="00AF7E60">
      <w:pgSz w:w="11907" w:h="16840" w:code="9"/>
      <w:pgMar w:top="1134" w:right="1134" w:bottom="1134" w:left="1701" w:header="181" w:footer="35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E"/>
    <w:rsid w:val="002B54D9"/>
    <w:rsid w:val="00395ADE"/>
    <w:rsid w:val="005D64F5"/>
    <w:rsid w:val="0091240D"/>
    <w:rsid w:val="00981286"/>
    <w:rsid w:val="00AF7E60"/>
    <w:rsid w:val="00C259DB"/>
    <w:rsid w:val="00E116B9"/>
    <w:rsid w:val="00E132ED"/>
    <w:rsid w:val="00FA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B699-4CAC-4EEF-938B-593716D2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uto"/>
        <w:ind w:left="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DE"/>
    <w:pPr>
      <w:spacing w:line="240" w:lineRule="auto"/>
      <w:ind w:left="0"/>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95ADE"/>
    <w:rPr>
      <w:b/>
      <w:bCs/>
      <w:u w:val="single"/>
    </w:rPr>
  </w:style>
  <w:style w:type="character" w:customStyle="1" w:styleId="BodyTextChar">
    <w:name w:val="Body Text Char"/>
    <w:basedOn w:val="DefaultParagraphFont"/>
    <w:link w:val="BodyText"/>
    <w:semiHidden/>
    <w:rsid w:val="00395ADE"/>
    <w:rPr>
      <w:rFonts w:ascii=".VnTime" w:eastAsia="Times New Roman" w:hAnsi=".VnTime"/>
      <w:b/>
      <w:bCs/>
      <w:szCs w:val="24"/>
      <w:u w:val="single"/>
    </w:rPr>
  </w:style>
  <w:style w:type="paragraph" w:customStyle="1" w:styleId="Char">
    <w:name w:val="Char"/>
    <w:basedOn w:val="Normal"/>
    <w:semiHidden/>
    <w:rsid w:val="00395AD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1</cp:revision>
  <dcterms:created xsi:type="dcterms:W3CDTF">2017-10-15T08:40:00Z</dcterms:created>
  <dcterms:modified xsi:type="dcterms:W3CDTF">2017-10-15T08:41:00Z</dcterms:modified>
</cp:coreProperties>
</file>